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C2" w:rsidRDefault="00336974" w:rsidP="00C90F77">
      <w:pPr>
        <w:pStyle w:val="BodyText"/>
        <w:ind w:left="5040" w:firstLine="720"/>
        <w:jc w:val="left"/>
      </w:pPr>
      <w:r>
        <w:t>PATVIRTINTA</w:t>
      </w:r>
    </w:p>
    <w:p w:rsidR="00606AAC" w:rsidRDefault="00606AAC" w:rsidP="00606AAC">
      <w:pPr>
        <w:pStyle w:val="BodyText"/>
        <w:tabs>
          <w:tab w:val="left" w:pos="1312"/>
          <w:tab w:val="left" w:pos="2609"/>
        </w:tabs>
        <w:ind w:right="104"/>
      </w:pPr>
      <w:r>
        <w:tab/>
      </w:r>
      <w:r>
        <w:tab/>
      </w:r>
      <w:r>
        <w:tab/>
      </w:r>
      <w:r>
        <w:tab/>
      </w:r>
      <w:r>
        <w:tab/>
      </w:r>
      <w:r>
        <w:tab/>
      </w:r>
      <w:r w:rsidR="00C90F77">
        <w:tab/>
      </w:r>
      <w:r>
        <w:t xml:space="preserve">Kauno Suzukio pradinės </w:t>
      </w:r>
      <w:r w:rsidR="00336974">
        <w:t>mokyklos</w:t>
      </w:r>
    </w:p>
    <w:p w:rsidR="00606AAC" w:rsidRDefault="00606AAC" w:rsidP="00606AAC">
      <w:pPr>
        <w:pStyle w:val="BodyText"/>
        <w:tabs>
          <w:tab w:val="left" w:pos="1312"/>
          <w:tab w:val="left" w:pos="2609"/>
        </w:tabs>
        <w:ind w:right="104"/>
        <w:rPr>
          <w:spacing w:val="-1"/>
        </w:rPr>
      </w:pPr>
      <w:r>
        <w:rPr>
          <w:spacing w:val="-1"/>
        </w:rPr>
        <w:tab/>
      </w:r>
      <w:r>
        <w:rPr>
          <w:spacing w:val="-1"/>
        </w:rPr>
        <w:tab/>
      </w:r>
      <w:r>
        <w:rPr>
          <w:spacing w:val="-1"/>
        </w:rPr>
        <w:tab/>
      </w:r>
      <w:r>
        <w:rPr>
          <w:spacing w:val="-1"/>
        </w:rPr>
        <w:tab/>
      </w:r>
      <w:r>
        <w:rPr>
          <w:spacing w:val="-1"/>
        </w:rPr>
        <w:tab/>
      </w:r>
      <w:r>
        <w:rPr>
          <w:spacing w:val="-1"/>
        </w:rPr>
        <w:tab/>
      </w:r>
      <w:r w:rsidR="00C90F77">
        <w:rPr>
          <w:spacing w:val="-1"/>
        </w:rPr>
        <w:tab/>
      </w:r>
      <w:r>
        <w:rPr>
          <w:spacing w:val="-1"/>
        </w:rPr>
        <w:t>Direktorės Dėjos Aukštkalnytės</w:t>
      </w:r>
    </w:p>
    <w:p w:rsidR="003A59C2" w:rsidRDefault="00606AAC" w:rsidP="00606AAC">
      <w:pPr>
        <w:pStyle w:val="BodyText"/>
        <w:tabs>
          <w:tab w:val="left" w:pos="1312"/>
          <w:tab w:val="left" w:pos="2609"/>
        </w:tabs>
        <w:ind w:right="104"/>
      </w:pPr>
      <w:r>
        <w:tab/>
      </w:r>
      <w:r>
        <w:tab/>
      </w:r>
      <w:r>
        <w:tab/>
      </w:r>
      <w:r>
        <w:tab/>
      </w:r>
      <w:r>
        <w:tab/>
      </w:r>
      <w:r>
        <w:tab/>
      </w:r>
      <w:r w:rsidR="00C90F77">
        <w:tab/>
      </w:r>
      <w:r w:rsidR="00D0233E">
        <w:t>2020</w:t>
      </w:r>
      <w:r w:rsidR="00336974">
        <w:t xml:space="preserve"> m. kovo </w:t>
      </w:r>
      <w:r w:rsidR="00D0233E">
        <w:t>30</w:t>
      </w:r>
      <w:r w:rsidR="00336974">
        <w:t xml:space="preserve"> d.įsakymu</w:t>
      </w:r>
      <w:r w:rsidR="00D94C8D">
        <w:t xml:space="preserve"> </w:t>
      </w:r>
      <w:bookmarkStart w:id="0" w:name="_GoBack"/>
      <w:bookmarkEnd w:id="0"/>
      <w:r w:rsidR="00D0233E">
        <w:t>Nr. V-</w:t>
      </w:r>
      <w:r w:rsidR="00F541FE">
        <w:t xml:space="preserve"> 30</w:t>
      </w:r>
    </w:p>
    <w:p w:rsidR="00606AAC" w:rsidRDefault="00606AAC">
      <w:pPr>
        <w:pStyle w:val="Heading1"/>
        <w:spacing w:before="120" w:line="261" w:lineRule="auto"/>
        <w:ind w:right="731"/>
      </w:pPr>
    </w:p>
    <w:p w:rsidR="00606AAC" w:rsidRDefault="00606AAC">
      <w:pPr>
        <w:pStyle w:val="Heading1"/>
        <w:spacing w:before="120" w:line="261" w:lineRule="auto"/>
        <w:ind w:right="731"/>
      </w:pPr>
    </w:p>
    <w:p w:rsidR="003A59C2" w:rsidRDefault="00336974">
      <w:pPr>
        <w:pStyle w:val="Heading1"/>
        <w:spacing w:before="120" w:line="261" w:lineRule="auto"/>
        <w:ind w:right="731"/>
      </w:pPr>
      <w:r>
        <w:t xml:space="preserve">KAUNO </w:t>
      </w:r>
      <w:r w:rsidR="00606AAC">
        <w:t>SUZUKIO</w:t>
      </w:r>
      <w:r>
        <w:t xml:space="preserve"> PRADINĖS MOKYKLOS ASMENŲ PR</w:t>
      </w:r>
      <w:r w:rsidR="00526D76">
        <w:t>IĖMIMO Į BENDROJO UGDYMO KLASES</w:t>
      </w:r>
      <w:r>
        <w:t xml:space="preserve"> KOMISIJOS DARBO REGLAMENTAS</w:t>
      </w:r>
    </w:p>
    <w:p w:rsidR="003A59C2" w:rsidRDefault="003A59C2">
      <w:pPr>
        <w:pStyle w:val="BodyText"/>
        <w:spacing w:before="9"/>
        <w:jc w:val="left"/>
        <w:rPr>
          <w:b/>
          <w:sz w:val="27"/>
        </w:rPr>
      </w:pPr>
    </w:p>
    <w:p w:rsidR="003A59C2" w:rsidRDefault="00336974">
      <w:pPr>
        <w:ind w:left="722" w:right="730"/>
        <w:jc w:val="center"/>
        <w:rPr>
          <w:b/>
          <w:sz w:val="24"/>
        </w:rPr>
      </w:pPr>
      <w:r>
        <w:rPr>
          <w:b/>
          <w:sz w:val="24"/>
        </w:rPr>
        <w:t>I SKYRIUS BENDROSIOS NUOSTATOS</w:t>
      </w:r>
    </w:p>
    <w:p w:rsidR="003A59C2" w:rsidRPr="00606AAC" w:rsidRDefault="00336974" w:rsidP="00141072">
      <w:pPr>
        <w:pStyle w:val="ListParagraph"/>
        <w:numPr>
          <w:ilvl w:val="0"/>
          <w:numId w:val="3"/>
        </w:numPr>
        <w:tabs>
          <w:tab w:val="left" w:pos="2700"/>
          <w:tab w:val="left" w:pos="2701"/>
        </w:tabs>
        <w:spacing w:before="0" w:line="266" w:lineRule="auto"/>
        <w:ind w:left="714" w:right="112" w:hanging="357"/>
        <w:rPr>
          <w:sz w:val="24"/>
        </w:rPr>
      </w:pPr>
      <w:r w:rsidRPr="00606AAC">
        <w:rPr>
          <w:sz w:val="24"/>
        </w:rPr>
        <w:t xml:space="preserve">Šis reglamentas nustato asmenų priėmimo į Kauno </w:t>
      </w:r>
      <w:r w:rsidR="00526D76">
        <w:rPr>
          <w:sz w:val="24"/>
        </w:rPr>
        <w:t>Suzukio</w:t>
      </w:r>
      <w:r w:rsidRPr="00606AAC">
        <w:rPr>
          <w:sz w:val="24"/>
        </w:rPr>
        <w:t xml:space="preserve"> pradinės mokyklos bendrojo ugdymo pirmąsias klases komisijos (toliau – Komisijos) darbo sudarymą, darbo organizavimo tvarką, funkcijas, teises iratsakomybę.</w:t>
      </w:r>
    </w:p>
    <w:p w:rsidR="003A59C2" w:rsidRPr="00606AAC" w:rsidRDefault="00336974" w:rsidP="00141072">
      <w:pPr>
        <w:pStyle w:val="ListParagraph"/>
        <w:numPr>
          <w:ilvl w:val="0"/>
          <w:numId w:val="3"/>
        </w:numPr>
        <w:tabs>
          <w:tab w:val="left" w:pos="2700"/>
          <w:tab w:val="left" w:pos="2701"/>
        </w:tabs>
        <w:spacing w:before="0" w:line="266" w:lineRule="auto"/>
        <w:ind w:left="714" w:right="116" w:hanging="357"/>
        <w:rPr>
          <w:sz w:val="24"/>
        </w:rPr>
      </w:pPr>
      <w:r w:rsidRPr="00606AAC">
        <w:rPr>
          <w:sz w:val="24"/>
        </w:rPr>
        <w:t>Komisija savo veikloje vadovaujasi Lietuvos Respublikos įstatymais, Lietuvos Respublikos Vyriausybės nutarimais, Kauno miesto savivaldybės tarybos sprendimais, Kauno miesto savivaldybės administracijos Švietimo skyriaus įsakymais kitais teisės aktais ir šiuoreglamentu.</w:t>
      </w:r>
    </w:p>
    <w:p w:rsidR="003A59C2" w:rsidRPr="00606AAC" w:rsidRDefault="00336974" w:rsidP="00141072">
      <w:pPr>
        <w:pStyle w:val="ListParagraph"/>
        <w:numPr>
          <w:ilvl w:val="0"/>
          <w:numId w:val="3"/>
        </w:numPr>
        <w:tabs>
          <w:tab w:val="left" w:pos="2700"/>
          <w:tab w:val="left" w:pos="2701"/>
        </w:tabs>
        <w:spacing w:before="0" w:line="264" w:lineRule="auto"/>
        <w:ind w:left="714" w:right="117" w:hanging="357"/>
        <w:rPr>
          <w:sz w:val="24"/>
        </w:rPr>
      </w:pPr>
      <w:r w:rsidRPr="00606AAC">
        <w:rPr>
          <w:sz w:val="24"/>
        </w:rPr>
        <w:t>Komisija</w:t>
      </w:r>
      <w:r w:rsidR="00D0233E">
        <w:rPr>
          <w:sz w:val="24"/>
        </w:rPr>
        <w:t xml:space="preserve"> </w:t>
      </w:r>
      <w:r w:rsidRPr="00606AAC">
        <w:rPr>
          <w:sz w:val="24"/>
        </w:rPr>
        <w:t>savo</w:t>
      </w:r>
      <w:r w:rsidR="00D0233E">
        <w:rPr>
          <w:sz w:val="24"/>
        </w:rPr>
        <w:t xml:space="preserve"> </w:t>
      </w:r>
      <w:r w:rsidRPr="00606AAC">
        <w:rPr>
          <w:sz w:val="24"/>
        </w:rPr>
        <w:t>sprendimus</w:t>
      </w:r>
      <w:r w:rsidR="00D0233E">
        <w:rPr>
          <w:sz w:val="24"/>
        </w:rPr>
        <w:t xml:space="preserve"> </w:t>
      </w:r>
      <w:r w:rsidRPr="00606AAC">
        <w:rPr>
          <w:sz w:val="24"/>
        </w:rPr>
        <w:t>priimalaikydamas</w:t>
      </w:r>
      <w:r w:rsidR="00D0233E">
        <w:rPr>
          <w:sz w:val="24"/>
        </w:rPr>
        <w:t xml:space="preserve"> </w:t>
      </w:r>
      <w:r w:rsidRPr="00606AAC">
        <w:rPr>
          <w:sz w:val="24"/>
        </w:rPr>
        <w:t>inešališkumo,objektyvumo, lygiateisiškumo ir nediskriminavimoprincipų.</w:t>
      </w:r>
    </w:p>
    <w:p w:rsidR="003A59C2" w:rsidRPr="00606AAC" w:rsidRDefault="00336974" w:rsidP="00141072">
      <w:pPr>
        <w:pStyle w:val="ListParagraph"/>
        <w:numPr>
          <w:ilvl w:val="0"/>
          <w:numId w:val="3"/>
        </w:numPr>
        <w:tabs>
          <w:tab w:val="left" w:pos="2700"/>
          <w:tab w:val="left" w:pos="2701"/>
        </w:tabs>
        <w:spacing w:before="0" w:line="264" w:lineRule="auto"/>
        <w:ind w:left="714" w:right="115" w:hanging="357"/>
        <w:rPr>
          <w:sz w:val="24"/>
        </w:rPr>
      </w:pPr>
      <w:r w:rsidRPr="00606AAC">
        <w:rPr>
          <w:sz w:val="24"/>
        </w:rPr>
        <w:t>Komisija turi teisę atsisakyti vykdyti teisės aktų reikalavimų neatitinkantį pavedimą.</w:t>
      </w:r>
    </w:p>
    <w:p w:rsidR="00526D76" w:rsidRDefault="00336974" w:rsidP="00141072">
      <w:pPr>
        <w:pStyle w:val="ListParagraph"/>
        <w:numPr>
          <w:ilvl w:val="0"/>
          <w:numId w:val="3"/>
        </w:numPr>
        <w:tabs>
          <w:tab w:val="left" w:pos="2700"/>
          <w:tab w:val="left" w:pos="2701"/>
        </w:tabs>
        <w:spacing w:before="0" w:line="266" w:lineRule="auto"/>
        <w:ind w:left="714" w:right="114" w:hanging="357"/>
        <w:rPr>
          <w:sz w:val="24"/>
        </w:rPr>
      </w:pPr>
      <w:r w:rsidRPr="00526D76">
        <w:rPr>
          <w:sz w:val="24"/>
        </w:rPr>
        <w:t xml:space="preserve">Komisija yra atskaitinga Kauno </w:t>
      </w:r>
      <w:r w:rsidR="00526D76" w:rsidRPr="00526D76">
        <w:rPr>
          <w:sz w:val="24"/>
        </w:rPr>
        <w:t>Suzukio</w:t>
      </w:r>
      <w:r w:rsidRPr="00526D76">
        <w:rPr>
          <w:sz w:val="24"/>
        </w:rPr>
        <w:t xml:space="preserve"> pradinės mokyklos direktor</w:t>
      </w:r>
      <w:r w:rsidR="00526D76">
        <w:rPr>
          <w:sz w:val="24"/>
        </w:rPr>
        <w:t>e</w:t>
      </w:r>
      <w:r w:rsidRPr="00526D76">
        <w:rPr>
          <w:sz w:val="24"/>
        </w:rPr>
        <w:t>i.</w:t>
      </w:r>
    </w:p>
    <w:p w:rsidR="003A59C2" w:rsidRPr="00526D76" w:rsidRDefault="00336974" w:rsidP="00141072">
      <w:pPr>
        <w:pStyle w:val="ListParagraph"/>
        <w:numPr>
          <w:ilvl w:val="0"/>
          <w:numId w:val="3"/>
        </w:numPr>
        <w:tabs>
          <w:tab w:val="left" w:pos="2700"/>
          <w:tab w:val="left" w:pos="2701"/>
        </w:tabs>
        <w:spacing w:before="0" w:line="266" w:lineRule="auto"/>
        <w:ind w:left="714" w:right="114" w:hanging="357"/>
        <w:rPr>
          <w:sz w:val="24"/>
        </w:rPr>
      </w:pPr>
      <w:r w:rsidRPr="00526D76">
        <w:rPr>
          <w:sz w:val="24"/>
        </w:rPr>
        <w:t xml:space="preserve">Nustatoma ši komisijos darbo vieta: </w:t>
      </w:r>
      <w:r>
        <w:rPr>
          <w:sz w:val="24"/>
        </w:rPr>
        <w:t>direktorės pavaduotojos ugdymui</w:t>
      </w:r>
      <w:r w:rsidRPr="00526D76">
        <w:rPr>
          <w:sz w:val="24"/>
        </w:rPr>
        <w:t>.</w:t>
      </w:r>
    </w:p>
    <w:p w:rsidR="003A59C2" w:rsidRPr="00606AAC" w:rsidRDefault="00336974" w:rsidP="00141072">
      <w:pPr>
        <w:pStyle w:val="ListParagraph"/>
        <w:numPr>
          <w:ilvl w:val="0"/>
          <w:numId w:val="3"/>
        </w:numPr>
        <w:tabs>
          <w:tab w:val="left" w:pos="2700"/>
          <w:tab w:val="left" w:pos="2701"/>
        </w:tabs>
        <w:spacing w:before="0"/>
        <w:ind w:left="714" w:hanging="357"/>
        <w:rPr>
          <w:sz w:val="24"/>
        </w:rPr>
      </w:pPr>
      <w:r w:rsidRPr="00606AAC">
        <w:rPr>
          <w:sz w:val="24"/>
        </w:rPr>
        <w:t>Nustatomas šis komisijos darbo laikas:penktadienis.</w:t>
      </w:r>
    </w:p>
    <w:p w:rsidR="003A59C2" w:rsidRDefault="003A59C2">
      <w:pPr>
        <w:pStyle w:val="BodyText"/>
        <w:spacing w:before="1"/>
        <w:jc w:val="left"/>
        <w:rPr>
          <w:sz w:val="32"/>
        </w:rPr>
      </w:pPr>
    </w:p>
    <w:p w:rsidR="003A59C2" w:rsidRDefault="00336974">
      <w:pPr>
        <w:pStyle w:val="Heading1"/>
        <w:spacing w:before="1"/>
        <w:ind w:right="731"/>
      </w:pPr>
      <w:r>
        <w:t>II SKYRIUS KOMISIJOS SUDARYMAS IR DARBO ORGANIZAVIMAS</w:t>
      </w:r>
    </w:p>
    <w:p w:rsidR="003A59C2" w:rsidRPr="00606AAC" w:rsidRDefault="00336974" w:rsidP="00526D76">
      <w:pPr>
        <w:pStyle w:val="ListParagraph"/>
        <w:numPr>
          <w:ilvl w:val="0"/>
          <w:numId w:val="3"/>
        </w:numPr>
        <w:tabs>
          <w:tab w:val="left" w:pos="1404"/>
        </w:tabs>
        <w:spacing w:before="0" w:line="266" w:lineRule="auto"/>
        <w:ind w:right="114"/>
        <w:rPr>
          <w:sz w:val="24"/>
        </w:rPr>
      </w:pPr>
      <w:r w:rsidRPr="00606AAC">
        <w:rPr>
          <w:sz w:val="24"/>
        </w:rPr>
        <w:t>Komisija sudaroma kiekvienais kalendoriniais metais ir jos sudėtis, reikalui esant, keičiama</w:t>
      </w:r>
      <w:r w:rsidR="00D0233E">
        <w:rPr>
          <w:sz w:val="24"/>
        </w:rPr>
        <w:t xml:space="preserve"> </w:t>
      </w:r>
      <w:r w:rsidRPr="00606AAC">
        <w:rPr>
          <w:sz w:val="24"/>
        </w:rPr>
        <w:t>mokyklos</w:t>
      </w:r>
      <w:r w:rsidR="00D0233E">
        <w:rPr>
          <w:sz w:val="24"/>
        </w:rPr>
        <w:t xml:space="preserve"> </w:t>
      </w:r>
      <w:r w:rsidRPr="00606AAC">
        <w:rPr>
          <w:sz w:val="24"/>
        </w:rPr>
        <w:t>direktoriaus</w:t>
      </w:r>
      <w:r w:rsidR="00D0233E">
        <w:rPr>
          <w:sz w:val="24"/>
        </w:rPr>
        <w:t xml:space="preserve"> </w:t>
      </w:r>
      <w:r w:rsidRPr="00606AAC">
        <w:rPr>
          <w:sz w:val="24"/>
        </w:rPr>
        <w:t>įsakymu.</w:t>
      </w:r>
      <w:r w:rsidR="00D0233E">
        <w:rPr>
          <w:sz w:val="24"/>
        </w:rPr>
        <w:t xml:space="preserve"> </w:t>
      </w:r>
      <w:r w:rsidRPr="00606AAC">
        <w:rPr>
          <w:sz w:val="24"/>
        </w:rPr>
        <w:t>Komisijos</w:t>
      </w:r>
      <w:r w:rsidR="00D0233E">
        <w:rPr>
          <w:sz w:val="24"/>
        </w:rPr>
        <w:t xml:space="preserve"> </w:t>
      </w:r>
      <w:r w:rsidRPr="00606AAC">
        <w:rPr>
          <w:sz w:val="24"/>
        </w:rPr>
        <w:t>sekretorius</w:t>
      </w:r>
      <w:r w:rsidR="00D0233E">
        <w:rPr>
          <w:sz w:val="24"/>
        </w:rPr>
        <w:t xml:space="preserve"> </w:t>
      </w:r>
      <w:r w:rsidRPr="00606AAC">
        <w:rPr>
          <w:sz w:val="24"/>
        </w:rPr>
        <w:t>yra</w:t>
      </w:r>
      <w:r w:rsidR="00D0233E">
        <w:rPr>
          <w:sz w:val="24"/>
        </w:rPr>
        <w:t xml:space="preserve"> </w:t>
      </w:r>
      <w:r w:rsidRPr="00606AAC">
        <w:rPr>
          <w:sz w:val="24"/>
        </w:rPr>
        <w:t>komisijos</w:t>
      </w:r>
      <w:r w:rsidR="00D0233E">
        <w:rPr>
          <w:sz w:val="24"/>
        </w:rPr>
        <w:t xml:space="preserve"> </w:t>
      </w:r>
      <w:r w:rsidRPr="00606AAC">
        <w:rPr>
          <w:sz w:val="24"/>
        </w:rPr>
        <w:t>narys.</w:t>
      </w:r>
      <w:r w:rsidR="00D0233E">
        <w:rPr>
          <w:sz w:val="24"/>
        </w:rPr>
        <w:t xml:space="preserve"> </w:t>
      </w:r>
      <w:r w:rsidRPr="00606AAC">
        <w:rPr>
          <w:sz w:val="24"/>
        </w:rPr>
        <w:t>Komisijos</w:t>
      </w:r>
      <w:r w:rsidR="00D0233E">
        <w:rPr>
          <w:sz w:val="24"/>
        </w:rPr>
        <w:t xml:space="preserve"> </w:t>
      </w:r>
      <w:r w:rsidRPr="00606AAC">
        <w:rPr>
          <w:sz w:val="24"/>
        </w:rPr>
        <w:t>nariu negali būti mokyklos direktorius ir asmenų prašymus registruojantis</w:t>
      </w:r>
      <w:r w:rsidR="00D0233E">
        <w:rPr>
          <w:sz w:val="24"/>
        </w:rPr>
        <w:t xml:space="preserve"> </w:t>
      </w:r>
      <w:r w:rsidRPr="00606AAC">
        <w:rPr>
          <w:sz w:val="24"/>
        </w:rPr>
        <w:t>asmuo.</w:t>
      </w:r>
    </w:p>
    <w:p w:rsidR="003A59C2" w:rsidRPr="00606AAC" w:rsidRDefault="00336974" w:rsidP="00526D76">
      <w:pPr>
        <w:pStyle w:val="ListParagraph"/>
        <w:numPr>
          <w:ilvl w:val="0"/>
          <w:numId w:val="3"/>
        </w:numPr>
        <w:tabs>
          <w:tab w:val="left" w:pos="1404"/>
        </w:tabs>
        <w:spacing w:before="0"/>
        <w:rPr>
          <w:sz w:val="24"/>
        </w:rPr>
      </w:pPr>
      <w:r w:rsidRPr="00606AAC">
        <w:rPr>
          <w:sz w:val="24"/>
        </w:rPr>
        <w:t>Komisija sudaroma iš ne mažiau kaip 5narių.</w:t>
      </w:r>
    </w:p>
    <w:p w:rsidR="003A59C2" w:rsidRPr="00606AAC" w:rsidRDefault="00336974" w:rsidP="00526D76">
      <w:pPr>
        <w:pStyle w:val="ListParagraph"/>
        <w:numPr>
          <w:ilvl w:val="0"/>
          <w:numId w:val="3"/>
        </w:numPr>
        <w:tabs>
          <w:tab w:val="left" w:pos="1404"/>
        </w:tabs>
        <w:spacing w:before="0" w:line="266" w:lineRule="auto"/>
        <w:ind w:right="114"/>
        <w:rPr>
          <w:sz w:val="24"/>
        </w:rPr>
      </w:pPr>
      <w:r w:rsidRPr="00606AAC">
        <w:rPr>
          <w:sz w:val="24"/>
        </w:rPr>
        <w:t>Komisijos veiklai vadovauja komisijos pirmininkas. Komisijos pirmininkas ir sekretorius išrenkamas komisijos narių pirmo komisijos posėdžiometu.</w:t>
      </w:r>
    </w:p>
    <w:p w:rsidR="003A59C2" w:rsidRPr="00606AAC" w:rsidRDefault="00336974" w:rsidP="00526D76">
      <w:pPr>
        <w:pStyle w:val="ListParagraph"/>
        <w:numPr>
          <w:ilvl w:val="0"/>
          <w:numId w:val="3"/>
        </w:numPr>
        <w:tabs>
          <w:tab w:val="left" w:pos="1404"/>
        </w:tabs>
        <w:spacing w:before="0" w:line="266" w:lineRule="auto"/>
        <w:ind w:right="109"/>
        <w:rPr>
          <w:sz w:val="24"/>
        </w:rPr>
      </w:pPr>
      <w:r w:rsidRPr="00606AAC">
        <w:rPr>
          <w:sz w:val="24"/>
        </w:rPr>
        <w:t>Komisijos posėdžius šaukia ir jiems pirmininkauja komisijos pirmininkas. Jei jis dėl svarbių priežasčių negali dalyvauti posėdyje, Komisijos narių balsų dauguma Komisijos posėdyje paskiriamas asmuo, kuris atlieka šiuo reglamentu pirmininkui priskirtas funkcijas. Komisijos posėdžiai šaukiami reikalui esant, bet ne rečiau kaip 2 kartus permetus.</w:t>
      </w:r>
    </w:p>
    <w:p w:rsidR="00606AAC" w:rsidRPr="00606AAC" w:rsidRDefault="00336974" w:rsidP="00526D76">
      <w:pPr>
        <w:pStyle w:val="ListParagraph"/>
        <w:numPr>
          <w:ilvl w:val="0"/>
          <w:numId w:val="3"/>
        </w:numPr>
        <w:tabs>
          <w:tab w:val="left" w:pos="1404"/>
        </w:tabs>
        <w:spacing w:before="0"/>
        <w:ind w:left="714" w:hanging="357"/>
        <w:rPr>
          <w:sz w:val="24"/>
        </w:rPr>
      </w:pPr>
      <w:r w:rsidRPr="00606AAC">
        <w:rPr>
          <w:sz w:val="24"/>
        </w:rPr>
        <w:t>Komisijospirmininkas:</w:t>
      </w:r>
    </w:p>
    <w:p w:rsidR="003A59C2" w:rsidRPr="00606AAC" w:rsidRDefault="00336974" w:rsidP="00526D76">
      <w:pPr>
        <w:pStyle w:val="ListParagraph"/>
        <w:numPr>
          <w:ilvl w:val="0"/>
          <w:numId w:val="7"/>
        </w:numPr>
        <w:tabs>
          <w:tab w:val="left" w:pos="993"/>
        </w:tabs>
        <w:spacing w:before="0"/>
        <w:ind w:left="714" w:hanging="357"/>
        <w:rPr>
          <w:sz w:val="24"/>
        </w:rPr>
      </w:pPr>
      <w:r w:rsidRPr="00606AAC">
        <w:rPr>
          <w:sz w:val="24"/>
        </w:rPr>
        <w:t>vadovauja komisijosposėdžiams;</w:t>
      </w:r>
    </w:p>
    <w:p w:rsidR="003A59C2" w:rsidRPr="00606AAC" w:rsidRDefault="00336974" w:rsidP="00526D76">
      <w:pPr>
        <w:pStyle w:val="ListParagraph"/>
        <w:numPr>
          <w:ilvl w:val="0"/>
          <w:numId w:val="7"/>
        </w:numPr>
        <w:tabs>
          <w:tab w:val="left" w:pos="993"/>
        </w:tabs>
        <w:spacing w:before="0"/>
        <w:ind w:left="714" w:hanging="357"/>
        <w:rPr>
          <w:sz w:val="24"/>
        </w:rPr>
      </w:pPr>
      <w:r w:rsidRPr="00606AAC">
        <w:rPr>
          <w:sz w:val="24"/>
        </w:rPr>
        <w:t>nustato komisijos posėdžiųdatas;</w:t>
      </w:r>
    </w:p>
    <w:p w:rsidR="003A59C2" w:rsidRPr="00606AAC" w:rsidRDefault="00336974" w:rsidP="00526D76">
      <w:pPr>
        <w:pStyle w:val="ListParagraph"/>
        <w:numPr>
          <w:ilvl w:val="0"/>
          <w:numId w:val="7"/>
        </w:numPr>
        <w:tabs>
          <w:tab w:val="left" w:pos="993"/>
        </w:tabs>
        <w:spacing w:before="0"/>
        <w:ind w:left="714" w:hanging="357"/>
        <w:rPr>
          <w:sz w:val="24"/>
        </w:rPr>
      </w:pPr>
      <w:r w:rsidRPr="00606AAC">
        <w:rPr>
          <w:sz w:val="24"/>
        </w:rPr>
        <w:t>prireikus į komisijos posėdžius kviečia reikiamusasmenis;</w:t>
      </w:r>
    </w:p>
    <w:p w:rsidR="003A59C2" w:rsidRPr="00606AAC" w:rsidRDefault="00336974" w:rsidP="00526D76">
      <w:pPr>
        <w:pStyle w:val="ListParagraph"/>
        <w:numPr>
          <w:ilvl w:val="0"/>
          <w:numId w:val="7"/>
        </w:numPr>
        <w:tabs>
          <w:tab w:val="left" w:pos="993"/>
        </w:tabs>
        <w:spacing w:before="0" w:line="266" w:lineRule="auto"/>
        <w:ind w:left="714" w:right="112" w:hanging="357"/>
        <w:rPr>
          <w:sz w:val="24"/>
        </w:rPr>
      </w:pPr>
      <w:r w:rsidRPr="00606AAC">
        <w:rPr>
          <w:sz w:val="24"/>
        </w:rPr>
        <w:t>pasirašo komisijos posėdžių protokolus ir kitus</w:t>
      </w:r>
      <w:r w:rsidR="00D0233E">
        <w:rPr>
          <w:sz w:val="24"/>
        </w:rPr>
        <w:t xml:space="preserve"> </w:t>
      </w:r>
      <w:r w:rsidRPr="00606AAC">
        <w:rPr>
          <w:sz w:val="24"/>
        </w:rPr>
        <w:t>dokumentus, susijusius su komisijos</w:t>
      </w:r>
      <w:r w:rsidR="00D0233E">
        <w:rPr>
          <w:sz w:val="24"/>
        </w:rPr>
        <w:t xml:space="preserve"> </w:t>
      </w:r>
      <w:r w:rsidRPr="00606AAC">
        <w:rPr>
          <w:sz w:val="24"/>
        </w:rPr>
        <w:t>darbu.</w:t>
      </w:r>
    </w:p>
    <w:p w:rsidR="003A59C2" w:rsidRPr="00606AAC" w:rsidRDefault="00336974" w:rsidP="00526D76">
      <w:pPr>
        <w:pStyle w:val="ListParagraph"/>
        <w:numPr>
          <w:ilvl w:val="0"/>
          <w:numId w:val="3"/>
        </w:numPr>
        <w:tabs>
          <w:tab w:val="left" w:pos="1403"/>
          <w:tab w:val="left" w:pos="1404"/>
        </w:tabs>
        <w:spacing w:before="0"/>
        <w:ind w:left="714" w:hanging="357"/>
        <w:rPr>
          <w:sz w:val="24"/>
        </w:rPr>
      </w:pPr>
      <w:r w:rsidRPr="00606AAC">
        <w:rPr>
          <w:sz w:val="24"/>
        </w:rPr>
        <w:t>Komisijos</w:t>
      </w:r>
      <w:r w:rsidR="00D0233E">
        <w:rPr>
          <w:sz w:val="24"/>
        </w:rPr>
        <w:t xml:space="preserve"> </w:t>
      </w:r>
      <w:r w:rsidRPr="00606AAC">
        <w:rPr>
          <w:sz w:val="24"/>
        </w:rPr>
        <w:t>sekretorius:</w:t>
      </w:r>
    </w:p>
    <w:p w:rsidR="003A59C2" w:rsidRPr="00606AAC" w:rsidRDefault="00336974" w:rsidP="00526D76">
      <w:pPr>
        <w:pStyle w:val="ListParagraph"/>
        <w:numPr>
          <w:ilvl w:val="0"/>
          <w:numId w:val="8"/>
        </w:numPr>
        <w:tabs>
          <w:tab w:val="left" w:pos="993"/>
        </w:tabs>
        <w:spacing w:before="0"/>
        <w:ind w:left="714" w:hanging="357"/>
        <w:rPr>
          <w:rFonts w:ascii="Calibri"/>
        </w:rPr>
      </w:pPr>
      <w:r w:rsidRPr="00606AAC">
        <w:rPr>
          <w:sz w:val="24"/>
        </w:rPr>
        <w:t>rengia Komisijos posėdžių</w:t>
      </w:r>
      <w:r w:rsidR="00D0233E">
        <w:rPr>
          <w:sz w:val="24"/>
        </w:rPr>
        <w:t xml:space="preserve"> </w:t>
      </w:r>
      <w:r w:rsidRPr="00606AAC">
        <w:rPr>
          <w:sz w:val="24"/>
        </w:rPr>
        <w:t>medžiagą;</w:t>
      </w:r>
    </w:p>
    <w:p w:rsidR="003A59C2" w:rsidRPr="00606AAC" w:rsidRDefault="00336974" w:rsidP="00526D76">
      <w:pPr>
        <w:pStyle w:val="ListParagraph"/>
        <w:numPr>
          <w:ilvl w:val="0"/>
          <w:numId w:val="8"/>
        </w:numPr>
        <w:tabs>
          <w:tab w:val="left" w:pos="993"/>
        </w:tabs>
        <w:spacing w:before="0" w:line="266" w:lineRule="auto"/>
        <w:ind w:left="714" w:right="115" w:hanging="357"/>
        <w:rPr>
          <w:sz w:val="24"/>
        </w:rPr>
      </w:pPr>
      <w:r w:rsidRPr="00606AAC">
        <w:rPr>
          <w:sz w:val="24"/>
        </w:rPr>
        <w:t>ne vėliau kaip prieš 3 darbo dienas iki posėdžio pradžios informuoja</w:t>
      </w:r>
      <w:r w:rsidR="00D0233E">
        <w:rPr>
          <w:sz w:val="24"/>
        </w:rPr>
        <w:t xml:space="preserve"> </w:t>
      </w:r>
      <w:r w:rsidRPr="00526D76">
        <w:rPr>
          <w:sz w:val="24"/>
          <w:szCs w:val="24"/>
        </w:rPr>
        <w:t>Komisijos narius apie posėdžio laiką, vietą, svarstytinus klausimus ir pateikia jiems medžiagą;</w:t>
      </w:r>
    </w:p>
    <w:p w:rsidR="003A59C2" w:rsidRPr="00606AAC" w:rsidRDefault="00336974" w:rsidP="00526D76">
      <w:pPr>
        <w:pStyle w:val="ListParagraph"/>
        <w:numPr>
          <w:ilvl w:val="0"/>
          <w:numId w:val="8"/>
        </w:numPr>
        <w:tabs>
          <w:tab w:val="left" w:pos="993"/>
        </w:tabs>
        <w:spacing w:before="0"/>
        <w:ind w:left="714" w:hanging="357"/>
        <w:rPr>
          <w:sz w:val="24"/>
        </w:rPr>
      </w:pPr>
      <w:r w:rsidRPr="00606AAC">
        <w:rPr>
          <w:sz w:val="24"/>
        </w:rPr>
        <w:t>protokoluoja Komisijosposėdžius;</w:t>
      </w:r>
    </w:p>
    <w:p w:rsidR="003A59C2" w:rsidRPr="00606AAC" w:rsidRDefault="00336974" w:rsidP="00526D76">
      <w:pPr>
        <w:pStyle w:val="ListParagraph"/>
        <w:numPr>
          <w:ilvl w:val="0"/>
          <w:numId w:val="8"/>
        </w:numPr>
        <w:tabs>
          <w:tab w:val="left" w:pos="993"/>
        </w:tabs>
        <w:spacing w:before="0" w:line="266" w:lineRule="auto"/>
        <w:ind w:left="714" w:right="110" w:hanging="357"/>
        <w:rPr>
          <w:sz w:val="24"/>
        </w:rPr>
      </w:pPr>
      <w:r w:rsidRPr="00606AAC">
        <w:rPr>
          <w:sz w:val="24"/>
        </w:rPr>
        <w:t>tvarko ir saugo Komisijos posėdžių protokolus ir kitus su Komisijos veikla susijusiusdokumentus.</w:t>
      </w:r>
    </w:p>
    <w:p w:rsidR="003A59C2" w:rsidRPr="00606AAC" w:rsidRDefault="00336974" w:rsidP="00526D76">
      <w:pPr>
        <w:pStyle w:val="ListParagraph"/>
        <w:numPr>
          <w:ilvl w:val="0"/>
          <w:numId w:val="3"/>
        </w:numPr>
        <w:tabs>
          <w:tab w:val="left" w:pos="1404"/>
        </w:tabs>
        <w:spacing w:before="0" w:line="266" w:lineRule="auto"/>
        <w:ind w:left="714" w:right="114" w:hanging="357"/>
        <w:rPr>
          <w:sz w:val="24"/>
        </w:rPr>
      </w:pPr>
      <w:r w:rsidRPr="00606AAC">
        <w:rPr>
          <w:sz w:val="24"/>
        </w:rPr>
        <w:t>Jei Komisijos sekretorius dėl svarbių priežasčių negali dalyvauti komisijos posėdyje, komisijos narių balsų dauguma išrenkamas to posėdžio sekretorius, kuris atlieka Komisijos sekretoriui šiuo reglamentu priskirtasfunkcijas.</w:t>
      </w:r>
    </w:p>
    <w:p w:rsidR="003A59C2" w:rsidRPr="00606AAC" w:rsidRDefault="00336974" w:rsidP="00526D76">
      <w:pPr>
        <w:pStyle w:val="ListParagraph"/>
        <w:numPr>
          <w:ilvl w:val="0"/>
          <w:numId w:val="3"/>
        </w:numPr>
        <w:tabs>
          <w:tab w:val="left" w:pos="1404"/>
        </w:tabs>
        <w:spacing w:before="0" w:line="268" w:lineRule="auto"/>
        <w:ind w:left="714" w:right="112" w:hanging="357"/>
        <w:rPr>
          <w:sz w:val="24"/>
        </w:rPr>
      </w:pPr>
      <w:r w:rsidRPr="00606AAC">
        <w:rPr>
          <w:sz w:val="24"/>
        </w:rPr>
        <w:t xml:space="preserve">Sprendimus komisija priima posėdžiuose. Komisijos posėdis </w:t>
      </w:r>
      <w:r w:rsidRPr="00606AAC">
        <w:rPr>
          <w:spacing w:val="-3"/>
          <w:sz w:val="24"/>
        </w:rPr>
        <w:t xml:space="preserve">yra </w:t>
      </w:r>
      <w:r w:rsidRPr="00606AAC">
        <w:rPr>
          <w:sz w:val="24"/>
        </w:rPr>
        <w:t>teisėtas, jei jame dalyvauja ne mažiau dviejų trečdalių Komisijosnarių.</w:t>
      </w:r>
    </w:p>
    <w:p w:rsidR="003A59C2" w:rsidRPr="00606AAC" w:rsidRDefault="00336974" w:rsidP="00526D76">
      <w:pPr>
        <w:pStyle w:val="ListParagraph"/>
        <w:numPr>
          <w:ilvl w:val="0"/>
          <w:numId w:val="3"/>
        </w:numPr>
        <w:tabs>
          <w:tab w:val="left" w:pos="1404"/>
        </w:tabs>
        <w:spacing w:before="0" w:line="266" w:lineRule="auto"/>
        <w:ind w:left="714" w:right="114" w:hanging="357"/>
        <w:rPr>
          <w:sz w:val="24"/>
        </w:rPr>
      </w:pPr>
      <w:r w:rsidRPr="00606AAC">
        <w:rPr>
          <w:sz w:val="24"/>
        </w:rPr>
        <w:lastRenderedPageBreak/>
        <w:t>Visi Komisijos sprendimai priimami paprasta balsų dauguma. Jei balsai pasiskirsto po lygiai, lemia posėdžio pirmininko balsas. Posėdžio protokolą pasirašo posėdžio pirmininkas ir sekretorius. Protokole nurodomi Komisijos priimti sprendimai, jų priėmimo motyvai ir posėdyje dalyvavusių Komisijos nariųnuomonė.</w:t>
      </w:r>
    </w:p>
    <w:p w:rsidR="003A59C2" w:rsidRPr="00606AAC" w:rsidRDefault="00336974" w:rsidP="00526D76">
      <w:pPr>
        <w:pStyle w:val="ListParagraph"/>
        <w:numPr>
          <w:ilvl w:val="0"/>
          <w:numId w:val="3"/>
        </w:numPr>
        <w:tabs>
          <w:tab w:val="left" w:pos="1404"/>
        </w:tabs>
        <w:spacing w:before="0" w:line="264" w:lineRule="auto"/>
        <w:ind w:right="115"/>
        <w:rPr>
          <w:sz w:val="24"/>
        </w:rPr>
      </w:pPr>
      <w:r w:rsidRPr="00606AAC">
        <w:rPr>
          <w:sz w:val="24"/>
        </w:rPr>
        <w:t>Komisijos sprendimai įforminami pasiūlymais. Juos pasirašo visi posėdyje dalyvavę darbo komisijosnariai.</w:t>
      </w:r>
    </w:p>
    <w:p w:rsidR="003A59C2" w:rsidRPr="00606AAC" w:rsidRDefault="00336974" w:rsidP="00526D76">
      <w:pPr>
        <w:pStyle w:val="ListParagraph"/>
        <w:numPr>
          <w:ilvl w:val="0"/>
          <w:numId w:val="3"/>
        </w:numPr>
        <w:tabs>
          <w:tab w:val="left" w:pos="2701"/>
        </w:tabs>
        <w:spacing w:before="0"/>
        <w:rPr>
          <w:sz w:val="24"/>
        </w:rPr>
      </w:pPr>
      <w:r w:rsidRPr="00606AAC">
        <w:rPr>
          <w:sz w:val="24"/>
        </w:rPr>
        <w:t>Komisijos pasiūlymai raštu pateikiami mokyklosdirektoriui.</w:t>
      </w:r>
    </w:p>
    <w:p w:rsidR="003A59C2" w:rsidRPr="00606AAC" w:rsidRDefault="00336974" w:rsidP="00526D76">
      <w:pPr>
        <w:pStyle w:val="ListParagraph"/>
        <w:numPr>
          <w:ilvl w:val="0"/>
          <w:numId w:val="3"/>
        </w:numPr>
        <w:tabs>
          <w:tab w:val="left" w:pos="2701"/>
        </w:tabs>
        <w:spacing w:before="0" w:line="266" w:lineRule="auto"/>
        <w:ind w:right="292"/>
        <w:rPr>
          <w:sz w:val="24"/>
        </w:rPr>
      </w:pPr>
      <w:r w:rsidRPr="00606AAC">
        <w:rPr>
          <w:sz w:val="24"/>
        </w:rPr>
        <w:t>Komisijos veiklos dokumentai saugomi pagal galiojančius teisės aktus ne trumpiau kaip vienus metus</w:t>
      </w:r>
      <w:r w:rsidRPr="00606AAC">
        <w:rPr>
          <w:color w:val="FF0000"/>
          <w:sz w:val="24"/>
        </w:rPr>
        <w:t>.</w:t>
      </w:r>
    </w:p>
    <w:p w:rsidR="003A59C2" w:rsidRDefault="003A59C2">
      <w:pPr>
        <w:pStyle w:val="BodyText"/>
        <w:jc w:val="left"/>
        <w:rPr>
          <w:sz w:val="26"/>
        </w:rPr>
      </w:pPr>
    </w:p>
    <w:p w:rsidR="003A59C2" w:rsidRDefault="003A59C2">
      <w:pPr>
        <w:pStyle w:val="BodyText"/>
        <w:spacing w:before="9"/>
        <w:jc w:val="left"/>
        <w:rPr>
          <w:sz w:val="28"/>
        </w:rPr>
      </w:pPr>
    </w:p>
    <w:p w:rsidR="003A59C2" w:rsidRDefault="00336974" w:rsidP="00C90F77">
      <w:pPr>
        <w:pStyle w:val="Heading1"/>
        <w:ind w:left="720" w:right="1"/>
      </w:pPr>
      <w:r>
        <w:t>III SKYRIUS</w:t>
      </w:r>
    </w:p>
    <w:p w:rsidR="003A59C2" w:rsidRDefault="00336974" w:rsidP="00C90F77">
      <w:pPr>
        <w:ind w:left="720" w:right="64"/>
        <w:jc w:val="center"/>
        <w:rPr>
          <w:b/>
          <w:sz w:val="24"/>
        </w:rPr>
      </w:pPr>
      <w:r>
        <w:rPr>
          <w:b/>
          <w:sz w:val="24"/>
        </w:rPr>
        <w:t>PAGRINDINĖS KOMISIJOS FUNKCIJOS IR DĖL MOKINIŲ IR TĖVŲ</w:t>
      </w:r>
    </w:p>
    <w:p w:rsidR="003A59C2" w:rsidRDefault="00336974" w:rsidP="00C90F77">
      <w:pPr>
        <w:ind w:left="720" w:right="723"/>
        <w:jc w:val="center"/>
        <w:rPr>
          <w:b/>
          <w:sz w:val="24"/>
        </w:rPr>
      </w:pPr>
      <w:r>
        <w:rPr>
          <w:b/>
          <w:sz w:val="24"/>
        </w:rPr>
        <w:t>INFORMAVIMO</w:t>
      </w:r>
    </w:p>
    <w:p w:rsidR="003A59C2" w:rsidRPr="00606AAC" w:rsidRDefault="00336974" w:rsidP="00526D76">
      <w:pPr>
        <w:pStyle w:val="ListParagraph"/>
        <w:numPr>
          <w:ilvl w:val="0"/>
          <w:numId w:val="3"/>
        </w:numPr>
        <w:tabs>
          <w:tab w:val="left" w:pos="1202"/>
        </w:tabs>
        <w:spacing w:before="0"/>
        <w:ind w:left="714" w:hanging="357"/>
        <w:rPr>
          <w:sz w:val="24"/>
        </w:rPr>
      </w:pPr>
      <w:r w:rsidRPr="00606AAC">
        <w:rPr>
          <w:sz w:val="24"/>
        </w:rPr>
        <w:t>Komisija atlieka šiasfunkcijas:</w:t>
      </w:r>
    </w:p>
    <w:p w:rsidR="003A59C2" w:rsidRPr="00606AAC" w:rsidRDefault="00336974" w:rsidP="00526D76">
      <w:pPr>
        <w:pStyle w:val="ListParagraph"/>
        <w:numPr>
          <w:ilvl w:val="0"/>
          <w:numId w:val="9"/>
        </w:numPr>
        <w:tabs>
          <w:tab w:val="left" w:pos="851"/>
        </w:tabs>
        <w:spacing w:before="0"/>
        <w:ind w:left="357" w:firstLine="0"/>
        <w:rPr>
          <w:sz w:val="24"/>
        </w:rPr>
      </w:pPr>
      <w:r w:rsidRPr="00606AAC">
        <w:rPr>
          <w:sz w:val="24"/>
        </w:rPr>
        <w:t>stebi priėmimo į mokyklą eigą ir informuojamokyklos direktorių apie pastebėtustrūkumus;</w:t>
      </w:r>
    </w:p>
    <w:p w:rsidR="003A59C2" w:rsidRPr="00606AAC" w:rsidRDefault="00336974" w:rsidP="00526D76">
      <w:pPr>
        <w:pStyle w:val="ListParagraph"/>
        <w:numPr>
          <w:ilvl w:val="0"/>
          <w:numId w:val="9"/>
        </w:numPr>
        <w:tabs>
          <w:tab w:val="left" w:pos="851"/>
        </w:tabs>
        <w:spacing w:before="0"/>
        <w:ind w:left="357" w:firstLine="0"/>
        <w:rPr>
          <w:sz w:val="24"/>
        </w:rPr>
      </w:pPr>
      <w:r w:rsidRPr="00606AAC">
        <w:rPr>
          <w:sz w:val="24"/>
        </w:rPr>
        <w:t>tikrina, ar mokinių priėmimas ir klasių komplektavimas mokinių sąrašai sudaryti vadovaujantis Priėmimo į Kauno miesto savivaldybės bendrojo ugdymo mokyklas tvarkos aprašu, patvirtintu Kauno miesto savivaldybės tarybos 2018 m. vasario 6 d. sprendimu Nr. T-33, kitais priėmimą į mokyklas reglamentuojančiaisdokumentais;</w:t>
      </w:r>
    </w:p>
    <w:p w:rsidR="003A59C2" w:rsidRPr="00606AAC" w:rsidRDefault="00336974" w:rsidP="00526D76">
      <w:pPr>
        <w:pStyle w:val="ListParagraph"/>
        <w:numPr>
          <w:ilvl w:val="0"/>
          <w:numId w:val="9"/>
        </w:numPr>
        <w:tabs>
          <w:tab w:val="left" w:pos="993"/>
        </w:tabs>
        <w:spacing w:before="0"/>
        <w:ind w:left="357" w:firstLine="0"/>
        <w:rPr>
          <w:sz w:val="24"/>
        </w:rPr>
      </w:pPr>
      <w:r w:rsidRPr="00606AAC">
        <w:rPr>
          <w:sz w:val="24"/>
        </w:rPr>
        <w:t>teikia mokyklos direktoriui rekomendacijas dėl atskirų klasių</w:t>
      </w:r>
      <w:r w:rsidR="00D0233E">
        <w:rPr>
          <w:sz w:val="24"/>
        </w:rPr>
        <w:t xml:space="preserve"> </w:t>
      </w:r>
      <w:r w:rsidRPr="00606AAC">
        <w:rPr>
          <w:sz w:val="24"/>
        </w:rPr>
        <w:t>komplektavimo;</w:t>
      </w:r>
    </w:p>
    <w:p w:rsidR="00606AAC" w:rsidRPr="00606AAC" w:rsidRDefault="00336974" w:rsidP="00526D76">
      <w:pPr>
        <w:pStyle w:val="ListParagraph"/>
        <w:numPr>
          <w:ilvl w:val="0"/>
          <w:numId w:val="9"/>
        </w:numPr>
        <w:tabs>
          <w:tab w:val="left" w:pos="993"/>
        </w:tabs>
        <w:spacing w:before="0"/>
        <w:ind w:left="357" w:firstLine="0"/>
        <w:rPr>
          <w:sz w:val="24"/>
        </w:rPr>
      </w:pPr>
      <w:r w:rsidRPr="00606AAC">
        <w:rPr>
          <w:sz w:val="24"/>
        </w:rPr>
        <w:t>stebi, ar vadovaujantis Aprašo nuostatomis mokyklos interneto svetainėje ir kitose laikmenose viešai skelbiama visa reikiama informacija apie asmenųpriėmimą;</w:t>
      </w:r>
    </w:p>
    <w:p w:rsidR="003A59C2" w:rsidRPr="00606AAC" w:rsidRDefault="00336974" w:rsidP="00526D76">
      <w:pPr>
        <w:pStyle w:val="ListParagraph"/>
        <w:numPr>
          <w:ilvl w:val="0"/>
          <w:numId w:val="9"/>
        </w:numPr>
        <w:tabs>
          <w:tab w:val="left" w:pos="993"/>
        </w:tabs>
        <w:spacing w:before="0"/>
        <w:ind w:left="357" w:firstLine="0"/>
        <w:rPr>
          <w:sz w:val="24"/>
        </w:rPr>
      </w:pPr>
      <w:r w:rsidRPr="00606AAC">
        <w:rPr>
          <w:sz w:val="24"/>
        </w:rPr>
        <w:t>pagal kompetenciją nagrinėja su asmenų priėmimu susijusiusklausimus.</w:t>
      </w:r>
    </w:p>
    <w:p w:rsidR="003A59C2" w:rsidRDefault="003A59C2">
      <w:pPr>
        <w:pStyle w:val="BodyText"/>
        <w:spacing w:before="1"/>
        <w:jc w:val="left"/>
        <w:rPr>
          <w:sz w:val="38"/>
        </w:rPr>
      </w:pPr>
    </w:p>
    <w:p w:rsidR="003A59C2" w:rsidRDefault="00336974">
      <w:pPr>
        <w:pStyle w:val="Heading1"/>
        <w:spacing w:before="1"/>
        <w:ind w:right="448"/>
      </w:pPr>
      <w:r>
        <w:t>IV SKYRIUS</w:t>
      </w:r>
    </w:p>
    <w:p w:rsidR="003A59C2" w:rsidRDefault="00336974">
      <w:pPr>
        <w:ind w:left="2673"/>
        <w:rPr>
          <w:b/>
          <w:sz w:val="24"/>
        </w:rPr>
      </w:pPr>
      <w:r>
        <w:rPr>
          <w:b/>
          <w:sz w:val="24"/>
        </w:rPr>
        <w:t>MOKINIŲ IR TĖVŲ INFORMAVIMOTVARKA</w:t>
      </w:r>
    </w:p>
    <w:p w:rsidR="003A59C2" w:rsidRPr="00606AAC" w:rsidRDefault="00336974" w:rsidP="00606AAC">
      <w:pPr>
        <w:pStyle w:val="ListParagraph"/>
        <w:numPr>
          <w:ilvl w:val="0"/>
          <w:numId w:val="3"/>
        </w:numPr>
        <w:tabs>
          <w:tab w:val="left" w:pos="1257"/>
        </w:tabs>
        <w:spacing w:line="266" w:lineRule="auto"/>
        <w:ind w:right="119"/>
        <w:rPr>
          <w:sz w:val="24"/>
        </w:rPr>
      </w:pPr>
      <w:r w:rsidRPr="00606AAC">
        <w:rPr>
          <w:sz w:val="24"/>
        </w:rPr>
        <w:t>Komisija, gavusi mokyklos direktoriaus pavedimą, apie priimtus savo sprendimus informuoja prašymus pateikusius mokinius ir jų tėvusraštu.</w:t>
      </w:r>
    </w:p>
    <w:p w:rsidR="003A59C2" w:rsidRDefault="003A59C2">
      <w:pPr>
        <w:pStyle w:val="BodyText"/>
        <w:jc w:val="left"/>
        <w:rPr>
          <w:sz w:val="26"/>
        </w:rPr>
      </w:pPr>
    </w:p>
    <w:p w:rsidR="003A59C2" w:rsidRDefault="00336974">
      <w:pPr>
        <w:pStyle w:val="Heading1"/>
        <w:ind w:right="454"/>
      </w:pPr>
      <w:r>
        <w:t>V SKYRIUS KOMISIJOS TEISĖS</w:t>
      </w:r>
    </w:p>
    <w:p w:rsidR="003A59C2" w:rsidRPr="00606AAC" w:rsidRDefault="00336974" w:rsidP="00526D76">
      <w:pPr>
        <w:pStyle w:val="ListParagraph"/>
        <w:numPr>
          <w:ilvl w:val="0"/>
          <w:numId w:val="3"/>
        </w:numPr>
        <w:tabs>
          <w:tab w:val="left" w:pos="851"/>
        </w:tabs>
        <w:spacing w:before="0"/>
        <w:ind w:left="0" w:firstLine="426"/>
        <w:rPr>
          <w:sz w:val="24"/>
        </w:rPr>
      </w:pPr>
      <w:r w:rsidRPr="00606AAC">
        <w:rPr>
          <w:sz w:val="24"/>
        </w:rPr>
        <w:t>Komisija, atlikdama jai pavestas funkcijas, turiteisę:</w:t>
      </w:r>
    </w:p>
    <w:p w:rsidR="003A59C2" w:rsidRPr="00526D76" w:rsidRDefault="00336974" w:rsidP="00526D76">
      <w:pPr>
        <w:pStyle w:val="ListParagraph"/>
        <w:numPr>
          <w:ilvl w:val="0"/>
          <w:numId w:val="10"/>
        </w:numPr>
        <w:tabs>
          <w:tab w:val="left" w:pos="993"/>
        </w:tabs>
        <w:spacing w:before="0" w:line="266" w:lineRule="auto"/>
        <w:ind w:left="0" w:firstLine="426"/>
        <w:rPr>
          <w:sz w:val="24"/>
        </w:rPr>
      </w:pPr>
      <w:r w:rsidRPr="00526D76">
        <w:rPr>
          <w:sz w:val="24"/>
        </w:rPr>
        <w:t>kviesti į komisijos posėdžius su priėmimu susijusius asmenis;</w:t>
      </w:r>
    </w:p>
    <w:p w:rsidR="003A59C2" w:rsidRPr="00526D76" w:rsidRDefault="00336974" w:rsidP="00141072">
      <w:pPr>
        <w:pStyle w:val="ListParagraph"/>
        <w:numPr>
          <w:ilvl w:val="0"/>
          <w:numId w:val="10"/>
        </w:numPr>
        <w:tabs>
          <w:tab w:val="left" w:pos="993"/>
        </w:tabs>
        <w:spacing w:before="0"/>
        <w:ind w:left="0" w:firstLine="425"/>
        <w:rPr>
          <w:sz w:val="24"/>
        </w:rPr>
      </w:pPr>
      <w:r w:rsidRPr="00526D76">
        <w:rPr>
          <w:sz w:val="24"/>
        </w:rPr>
        <w:t>reikalauti ir gauti iš priėmimą vykdančių asmenų(mokyklos direktoriaus, prašymus registruojančio asmens ir k.t.) darbui reikiamą informaciją ir dokumentus;</w:t>
      </w:r>
    </w:p>
    <w:p w:rsidR="003A59C2" w:rsidRPr="00526D76" w:rsidRDefault="00336974" w:rsidP="00526D76">
      <w:pPr>
        <w:pStyle w:val="ListParagraph"/>
        <w:numPr>
          <w:ilvl w:val="0"/>
          <w:numId w:val="10"/>
        </w:numPr>
        <w:tabs>
          <w:tab w:val="left" w:pos="993"/>
        </w:tabs>
        <w:spacing w:before="0"/>
        <w:ind w:left="0" w:firstLine="426"/>
        <w:rPr>
          <w:sz w:val="24"/>
        </w:rPr>
      </w:pPr>
      <w:r w:rsidRPr="00526D76">
        <w:rPr>
          <w:sz w:val="24"/>
        </w:rPr>
        <w:t>siūlyti pakeisti ir papildyti šįreglamentą.</w:t>
      </w:r>
    </w:p>
    <w:p w:rsidR="003A59C2" w:rsidRDefault="003A59C2" w:rsidP="00526D76">
      <w:pPr>
        <w:pStyle w:val="BodyText"/>
        <w:ind w:firstLine="426"/>
        <w:jc w:val="left"/>
        <w:rPr>
          <w:sz w:val="30"/>
        </w:rPr>
      </w:pPr>
    </w:p>
    <w:p w:rsidR="003A59C2" w:rsidRDefault="00336974">
      <w:pPr>
        <w:pStyle w:val="Heading1"/>
        <w:ind w:left="2659"/>
        <w:jc w:val="left"/>
      </w:pPr>
      <w:r>
        <w:t>VI SKYRIUS BAIGIAMOSIOS NUOSTATOS</w:t>
      </w:r>
    </w:p>
    <w:p w:rsidR="003A59C2" w:rsidRPr="00606AAC" w:rsidRDefault="00336974" w:rsidP="00526D76">
      <w:pPr>
        <w:pStyle w:val="ListParagraph"/>
        <w:numPr>
          <w:ilvl w:val="0"/>
          <w:numId w:val="3"/>
        </w:numPr>
        <w:tabs>
          <w:tab w:val="left" w:pos="2700"/>
          <w:tab w:val="left" w:pos="2701"/>
        </w:tabs>
        <w:spacing w:before="0"/>
        <w:ind w:left="714" w:right="116" w:hanging="357"/>
        <w:rPr>
          <w:sz w:val="24"/>
        </w:rPr>
      </w:pPr>
      <w:r w:rsidRPr="00606AAC">
        <w:rPr>
          <w:sz w:val="24"/>
        </w:rPr>
        <w:t>Šis reglamentas tvirtinamas, keičiamas ir papildomas mokyklos direktoriausįsakymu.</w:t>
      </w:r>
    </w:p>
    <w:p w:rsidR="003A59C2" w:rsidRPr="00606AAC" w:rsidRDefault="00336974" w:rsidP="00526D76">
      <w:pPr>
        <w:pStyle w:val="ListParagraph"/>
        <w:numPr>
          <w:ilvl w:val="0"/>
          <w:numId w:val="3"/>
        </w:numPr>
        <w:tabs>
          <w:tab w:val="left" w:pos="2700"/>
          <w:tab w:val="left" w:pos="2701"/>
        </w:tabs>
        <w:spacing w:before="0"/>
        <w:ind w:left="714" w:right="112" w:hanging="357"/>
        <w:rPr>
          <w:sz w:val="24"/>
        </w:rPr>
      </w:pPr>
      <w:r w:rsidRPr="00606AAC">
        <w:rPr>
          <w:sz w:val="24"/>
        </w:rPr>
        <w:t>Komisijos nariai, pažeidę Lietuvos Respublikos teisės aktus ir šį reglamentą atlikdami savo funkcijas, atsako Lietuvos Respublikos įstatymų ir kitų teisės aktų nustatytatvarka.</w:t>
      </w:r>
    </w:p>
    <w:p w:rsidR="003A59C2" w:rsidRDefault="003A59C2" w:rsidP="00606AAC">
      <w:pPr>
        <w:pStyle w:val="BodyText"/>
        <w:jc w:val="left"/>
        <w:rPr>
          <w:sz w:val="20"/>
        </w:rPr>
      </w:pPr>
    </w:p>
    <w:p w:rsidR="003A59C2" w:rsidRDefault="003A59C2">
      <w:pPr>
        <w:pStyle w:val="BodyText"/>
        <w:jc w:val="left"/>
        <w:rPr>
          <w:sz w:val="20"/>
        </w:rPr>
      </w:pPr>
    </w:p>
    <w:p w:rsidR="003A59C2" w:rsidRDefault="00D94C8D">
      <w:pPr>
        <w:pStyle w:val="BodyText"/>
        <w:spacing w:before="8"/>
        <w:jc w:val="left"/>
        <w:rPr>
          <w:sz w:val="10"/>
        </w:rPr>
      </w:pPr>
      <w:r>
        <w:rPr>
          <w:noProof/>
          <w:lang w:val="en-US" w:eastAsia="en-US" w:bidi="ar-SA"/>
        </w:rPr>
        <w:pict>
          <v:lin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9.15pt,8.35pt" to="447.1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ja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" strokeweight=".48pt">
            <w10:wrap type="topAndBottom" anchorx="page"/>
          </v:line>
        </w:pict>
      </w:r>
    </w:p>
    <w:sectPr w:rsidR="003A59C2" w:rsidSect="008B5307">
      <w:pgSz w:w="11910" w:h="16840"/>
      <w:pgMar w:top="540" w:right="4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40C"/>
    <w:multiLevelType w:val="hybridMultilevel"/>
    <w:tmpl w:val="AAB44E1E"/>
    <w:lvl w:ilvl="0" w:tplc="E6CE17C0">
      <w:start w:val="1"/>
      <w:numFmt w:val="decimal"/>
      <w:lvlText w:val="12.%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B39C6"/>
    <w:multiLevelType w:val="hybridMultilevel"/>
    <w:tmpl w:val="E5BC2110"/>
    <w:lvl w:ilvl="0" w:tplc="6338F378">
      <w:start w:val="1"/>
      <w:numFmt w:val="decimal"/>
      <w:lvlText w:val="13.%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149F6"/>
    <w:multiLevelType w:val="hybridMultilevel"/>
    <w:tmpl w:val="B406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67C4A"/>
    <w:multiLevelType w:val="hybridMultilevel"/>
    <w:tmpl w:val="A614E37C"/>
    <w:lvl w:ilvl="0" w:tplc="CC14A4EE">
      <w:start w:val="1"/>
      <w:numFmt w:val="decimal"/>
      <w:lvlText w:val="22.%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4338C"/>
    <w:multiLevelType w:val="hybridMultilevel"/>
    <w:tmpl w:val="5F20D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765EC"/>
    <w:multiLevelType w:val="hybridMultilevel"/>
    <w:tmpl w:val="C79C4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746CE9"/>
    <w:multiLevelType w:val="hybridMultilevel"/>
    <w:tmpl w:val="CAE6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72382"/>
    <w:multiLevelType w:val="multilevel"/>
    <w:tmpl w:val="7070100C"/>
    <w:lvl w:ilvl="0">
      <w:start w:val="1"/>
      <w:numFmt w:val="decimal"/>
      <w:lvlText w:val="%1."/>
      <w:lvlJc w:val="left"/>
      <w:pPr>
        <w:ind w:left="842" w:hanging="1148"/>
        <w:jc w:val="right"/>
      </w:pPr>
      <w:rPr>
        <w:rFonts w:ascii="Times New Roman" w:eastAsia="Times New Roman" w:hAnsi="Times New Roman" w:cs="Times New Roman" w:hint="default"/>
        <w:spacing w:val="-30"/>
        <w:w w:val="99"/>
        <w:sz w:val="24"/>
        <w:szCs w:val="24"/>
        <w:lang w:val="lt-LT" w:eastAsia="lt-LT" w:bidi="lt-LT"/>
      </w:rPr>
    </w:lvl>
    <w:lvl w:ilvl="1">
      <w:start w:val="1"/>
      <w:numFmt w:val="decimal"/>
      <w:lvlText w:val="%1.%2."/>
      <w:lvlJc w:val="left"/>
      <w:pPr>
        <w:ind w:left="3996" w:hanging="1738"/>
        <w:jc w:val="left"/>
      </w:pPr>
      <w:rPr>
        <w:rFonts w:ascii="Times New Roman" w:eastAsia="Times New Roman" w:hAnsi="Times New Roman" w:cs="Times New Roman" w:hint="default"/>
        <w:spacing w:val="-1"/>
        <w:w w:val="100"/>
        <w:sz w:val="24"/>
        <w:szCs w:val="24"/>
        <w:lang w:val="lt-LT" w:eastAsia="lt-LT" w:bidi="lt-LT"/>
      </w:rPr>
    </w:lvl>
    <w:lvl w:ilvl="2">
      <w:numFmt w:val="bullet"/>
      <w:lvlText w:val="•"/>
      <w:lvlJc w:val="left"/>
      <w:pPr>
        <w:ind w:left="4654" w:hanging="1738"/>
      </w:pPr>
      <w:rPr>
        <w:rFonts w:hint="default"/>
        <w:lang w:val="lt-LT" w:eastAsia="lt-LT" w:bidi="lt-LT"/>
      </w:rPr>
    </w:lvl>
    <w:lvl w:ilvl="3">
      <w:numFmt w:val="bullet"/>
      <w:lvlText w:val="•"/>
      <w:lvlJc w:val="left"/>
      <w:pPr>
        <w:ind w:left="5308" w:hanging="1738"/>
      </w:pPr>
      <w:rPr>
        <w:rFonts w:hint="default"/>
        <w:lang w:val="lt-LT" w:eastAsia="lt-LT" w:bidi="lt-LT"/>
      </w:rPr>
    </w:lvl>
    <w:lvl w:ilvl="4">
      <w:numFmt w:val="bullet"/>
      <w:lvlText w:val="•"/>
      <w:lvlJc w:val="left"/>
      <w:pPr>
        <w:ind w:left="5962" w:hanging="1738"/>
      </w:pPr>
      <w:rPr>
        <w:rFonts w:hint="default"/>
        <w:lang w:val="lt-LT" w:eastAsia="lt-LT" w:bidi="lt-LT"/>
      </w:rPr>
    </w:lvl>
    <w:lvl w:ilvl="5">
      <w:numFmt w:val="bullet"/>
      <w:lvlText w:val="•"/>
      <w:lvlJc w:val="left"/>
      <w:pPr>
        <w:ind w:left="6616" w:hanging="1738"/>
      </w:pPr>
      <w:rPr>
        <w:rFonts w:hint="default"/>
        <w:lang w:val="lt-LT" w:eastAsia="lt-LT" w:bidi="lt-LT"/>
      </w:rPr>
    </w:lvl>
    <w:lvl w:ilvl="6">
      <w:numFmt w:val="bullet"/>
      <w:lvlText w:val="•"/>
      <w:lvlJc w:val="left"/>
      <w:pPr>
        <w:ind w:left="7270" w:hanging="1738"/>
      </w:pPr>
      <w:rPr>
        <w:rFonts w:hint="default"/>
        <w:lang w:val="lt-LT" w:eastAsia="lt-LT" w:bidi="lt-LT"/>
      </w:rPr>
    </w:lvl>
    <w:lvl w:ilvl="7">
      <w:numFmt w:val="bullet"/>
      <w:lvlText w:val="•"/>
      <w:lvlJc w:val="left"/>
      <w:pPr>
        <w:ind w:left="7924" w:hanging="1738"/>
      </w:pPr>
      <w:rPr>
        <w:rFonts w:hint="default"/>
        <w:lang w:val="lt-LT" w:eastAsia="lt-LT" w:bidi="lt-LT"/>
      </w:rPr>
    </w:lvl>
    <w:lvl w:ilvl="8">
      <w:numFmt w:val="bullet"/>
      <w:lvlText w:val="•"/>
      <w:lvlJc w:val="left"/>
      <w:pPr>
        <w:ind w:left="8578" w:hanging="1738"/>
      </w:pPr>
      <w:rPr>
        <w:rFonts w:hint="default"/>
        <w:lang w:val="lt-LT" w:eastAsia="lt-LT" w:bidi="lt-LT"/>
      </w:rPr>
    </w:lvl>
  </w:abstractNum>
  <w:abstractNum w:abstractNumId="8">
    <w:nsid w:val="713719FC"/>
    <w:multiLevelType w:val="hybridMultilevel"/>
    <w:tmpl w:val="1A2C51A0"/>
    <w:lvl w:ilvl="0" w:tplc="E26284DC">
      <w:start w:val="1"/>
      <w:numFmt w:val="decimal"/>
      <w:lvlText w:val="31.%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FC7D40"/>
    <w:multiLevelType w:val="multilevel"/>
    <w:tmpl w:val="DB9CA1C4"/>
    <w:lvl w:ilvl="0">
      <w:start w:val="17"/>
      <w:numFmt w:val="decimal"/>
      <w:lvlText w:val="%1."/>
      <w:lvlJc w:val="left"/>
      <w:pPr>
        <w:ind w:left="2700" w:hanging="625"/>
        <w:jc w:val="right"/>
      </w:pPr>
      <w:rPr>
        <w:rFonts w:ascii="Times New Roman" w:eastAsia="Times New Roman" w:hAnsi="Times New Roman" w:cs="Times New Roman" w:hint="default"/>
        <w:spacing w:val="-8"/>
        <w:w w:val="100"/>
        <w:sz w:val="24"/>
        <w:szCs w:val="24"/>
        <w:lang w:val="lt-LT" w:eastAsia="lt-LT" w:bidi="lt-LT"/>
      </w:rPr>
    </w:lvl>
    <w:lvl w:ilvl="1">
      <w:start w:val="1"/>
      <w:numFmt w:val="decimal"/>
      <w:lvlText w:val="%1.%2."/>
      <w:lvlJc w:val="left"/>
      <w:pPr>
        <w:ind w:left="1547" w:hanging="1738"/>
        <w:jc w:val="left"/>
      </w:pPr>
      <w:rPr>
        <w:rFonts w:ascii="Times New Roman" w:eastAsia="Times New Roman" w:hAnsi="Times New Roman" w:cs="Times New Roman" w:hint="default"/>
        <w:spacing w:val="-8"/>
        <w:w w:val="100"/>
        <w:sz w:val="24"/>
        <w:szCs w:val="24"/>
        <w:lang w:val="lt-LT" w:eastAsia="lt-LT" w:bidi="lt-LT"/>
      </w:rPr>
    </w:lvl>
    <w:lvl w:ilvl="2">
      <w:numFmt w:val="bullet"/>
      <w:lvlText w:val="•"/>
      <w:lvlJc w:val="left"/>
      <w:pPr>
        <w:ind w:left="3498" w:hanging="1738"/>
      </w:pPr>
      <w:rPr>
        <w:rFonts w:hint="default"/>
        <w:lang w:val="lt-LT" w:eastAsia="lt-LT" w:bidi="lt-LT"/>
      </w:rPr>
    </w:lvl>
    <w:lvl w:ilvl="3">
      <w:numFmt w:val="bullet"/>
      <w:lvlText w:val="•"/>
      <w:lvlJc w:val="left"/>
      <w:pPr>
        <w:ind w:left="4296" w:hanging="1738"/>
      </w:pPr>
      <w:rPr>
        <w:rFonts w:hint="default"/>
        <w:lang w:val="lt-LT" w:eastAsia="lt-LT" w:bidi="lt-LT"/>
      </w:rPr>
    </w:lvl>
    <w:lvl w:ilvl="4">
      <w:numFmt w:val="bullet"/>
      <w:lvlText w:val="•"/>
      <w:lvlJc w:val="left"/>
      <w:pPr>
        <w:ind w:left="5095" w:hanging="1738"/>
      </w:pPr>
      <w:rPr>
        <w:rFonts w:hint="default"/>
        <w:lang w:val="lt-LT" w:eastAsia="lt-LT" w:bidi="lt-LT"/>
      </w:rPr>
    </w:lvl>
    <w:lvl w:ilvl="5">
      <w:numFmt w:val="bullet"/>
      <w:lvlText w:val="•"/>
      <w:lvlJc w:val="left"/>
      <w:pPr>
        <w:ind w:left="5893" w:hanging="1738"/>
      </w:pPr>
      <w:rPr>
        <w:rFonts w:hint="default"/>
        <w:lang w:val="lt-LT" w:eastAsia="lt-LT" w:bidi="lt-LT"/>
      </w:rPr>
    </w:lvl>
    <w:lvl w:ilvl="6">
      <w:numFmt w:val="bullet"/>
      <w:lvlText w:val="•"/>
      <w:lvlJc w:val="left"/>
      <w:pPr>
        <w:ind w:left="6692" w:hanging="1738"/>
      </w:pPr>
      <w:rPr>
        <w:rFonts w:hint="default"/>
        <w:lang w:val="lt-LT" w:eastAsia="lt-LT" w:bidi="lt-LT"/>
      </w:rPr>
    </w:lvl>
    <w:lvl w:ilvl="7">
      <w:numFmt w:val="bullet"/>
      <w:lvlText w:val="•"/>
      <w:lvlJc w:val="left"/>
      <w:pPr>
        <w:ind w:left="7490" w:hanging="1738"/>
      </w:pPr>
      <w:rPr>
        <w:rFonts w:hint="default"/>
        <w:lang w:val="lt-LT" w:eastAsia="lt-LT" w:bidi="lt-LT"/>
      </w:rPr>
    </w:lvl>
    <w:lvl w:ilvl="8">
      <w:numFmt w:val="bullet"/>
      <w:lvlText w:val="•"/>
      <w:lvlJc w:val="left"/>
      <w:pPr>
        <w:ind w:left="8289" w:hanging="1738"/>
      </w:pPr>
      <w:rPr>
        <w:rFonts w:hint="default"/>
        <w:lang w:val="lt-LT" w:eastAsia="lt-LT" w:bidi="lt-LT"/>
      </w:rPr>
    </w:lvl>
  </w:abstractNum>
  <w:num w:numId="1">
    <w:abstractNumId w:val="9"/>
  </w:num>
  <w:num w:numId="2">
    <w:abstractNumId w:val="7"/>
  </w:num>
  <w:num w:numId="3">
    <w:abstractNumId w:val="2"/>
  </w:num>
  <w:num w:numId="4">
    <w:abstractNumId w:val="5"/>
  </w:num>
  <w:num w:numId="5">
    <w:abstractNumId w:val="6"/>
  </w:num>
  <w:num w:numId="6">
    <w:abstractNumId w:val="4"/>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10"/>
  <w:displayHorizontalDrawingGridEvery w:val="2"/>
  <w:characterSpacingControl w:val="doNotCompress"/>
  <w:compat>
    <w:ulTrailSpace/>
    <w:compatSetting w:name="compatibilityMode" w:uri="http://schemas.microsoft.com/office/word" w:val="12"/>
  </w:compat>
  <w:rsids>
    <w:rsidRoot w:val="003A59C2"/>
    <w:rsid w:val="00141072"/>
    <w:rsid w:val="00336974"/>
    <w:rsid w:val="003A59C2"/>
    <w:rsid w:val="00526D76"/>
    <w:rsid w:val="00606AAC"/>
    <w:rsid w:val="008B5307"/>
    <w:rsid w:val="00C90F77"/>
    <w:rsid w:val="00D0233E"/>
    <w:rsid w:val="00D94C8D"/>
    <w:rsid w:val="00DA5BAF"/>
    <w:rsid w:val="00F14BD8"/>
    <w:rsid w:val="00F54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5307"/>
    <w:rPr>
      <w:rFonts w:ascii="Times New Roman" w:eastAsia="Times New Roman" w:hAnsi="Times New Roman" w:cs="Times New Roman"/>
      <w:lang w:val="lt-LT" w:eastAsia="lt-LT" w:bidi="lt-LT"/>
    </w:rPr>
  </w:style>
  <w:style w:type="paragraph" w:styleId="Heading1">
    <w:name w:val="heading 1"/>
    <w:basedOn w:val="Normal"/>
    <w:uiPriority w:val="1"/>
    <w:qFormat/>
    <w:rsid w:val="008B5307"/>
    <w:pPr>
      <w:ind w:left="72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5307"/>
    <w:pPr>
      <w:jc w:val="both"/>
    </w:pPr>
    <w:rPr>
      <w:sz w:val="24"/>
      <w:szCs w:val="24"/>
    </w:rPr>
  </w:style>
  <w:style w:type="paragraph" w:styleId="ListParagraph">
    <w:name w:val="List Paragraph"/>
    <w:basedOn w:val="Normal"/>
    <w:uiPriority w:val="1"/>
    <w:qFormat/>
    <w:rsid w:val="008B5307"/>
    <w:pPr>
      <w:spacing w:before="120"/>
      <w:ind w:left="1547" w:firstLine="710"/>
      <w:jc w:val="both"/>
    </w:pPr>
  </w:style>
  <w:style w:type="paragraph" w:customStyle="1" w:styleId="TableParagraph">
    <w:name w:val="Table Paragraph"/>
    <w:basedOn w:val="Normal"/>
    <w:uiPriority w:val="1"/>
    <w:qFormat/>
    <w:rsid w:val="008B5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lt-LT" w:eastAsia="lt-LT" w:bidi="lt-LT"/>
    </w:rPr>
  </w:style>
  <w:style w:type="paragraph" w:styleId="Heading1">
    <w:name w:val="heading 1"/>
    <w:basedOn w:val="Normal"/>
    <w:uiPriority w:val="1"/>
    <w:qFormat/>
    <w:pPr>
      <w:ind w:left="72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120"/>
      <w:ind w:left="1547" w:firstLine="71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A08B-966E-4243-976C-C8009A71B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REGLAMENTAS</vt:lpstr>
    </vt:vector>
  </TitlesOfParts>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subject>NUOLATINĖS DARBO GRUPĖS TRIUKŠMO VALDYMO PROBLEMOMS KAUNO MIESTE NAGRINĖTI DARBO REGLAMENTAS</dc:subject>
  <dc:creator>Sveikatos apsaugos skyrius</dc:creator>
  <cp:lastModifiedBy>PC2</cp:lastModifiedBy>
  <cp:revision>9</cp:revision>
  <cp:lastPrinted>2019-03-15T14:31:00Z</cp:lastPrinted>
  <dcterms:created xsi:type="dcterms:W3CDTF">2019-03-15T14:05:00Z</dcterms:created>
  <dcterms:modified xsi:type="dcterms:W3CDTF">2021-03-25T09:32:00Z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2019-03-05T00:00:00Z</vt:filetime>
  </property>
  <property fmtid="{D5CDD505-2E9C-101B-9397-08002B2CF9AE}" pid="3" name="Creator">
    <vt:lpwstr>Microsoft® Word for Office 365</vt:lpwstr>
  </property>
  <property fmtid="{D5CDD505-2E9C-101B-9397-08002B2CF9AE}" pid="4" name="LastSaved">
    <vt:filetime>2019-03-15T00:00:00Z</vt:filetime>
  </property>
</Properties>
</file>